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9A60F" w14:textId="0FD6AFF5" w:rsidR="00AF686A" w:rsidRPr="00F84CA1" w:rsidRDefault="004C2B29" w:rsidP="00F84CA1">
      <w:pPr>
        <w:jc w:val="both"/>
        <w:rPr>
          <w:b/>
          <w:bCs/>
        </w:rPr>
      </w:pPr>
      <w:r w:rsidRPr="00F84CA1">
        <w:rPr>
          <w:b/>
          <w:bCs/>
        </w:rPr>
        <w:t xml:space="preserve">Voici les 10 évènements </w:t>
      </w:r>
      <w:r w:rsidR="00F84CA1" w:rsidRPr="00F84CA1">
        <w:rPr>
          <w:b/>
          <w:bCs/>
        </w:rPr>
        <w:t xml:space="preserve">qui se sont déroulés pendant le Moyen-Age sur lesquels vous avez </w:t>
      </w:r>
      <w:r w:rsidR="0045376F" w:rsidRPr="00F84CA1">
        <w:rPr>
          <w:b/>
          <w:bCs/>
        </w:rPr>
        <w:t>effectué</w:t>
      </w:r>
      <w:r w:rsidR="00F84CA1" w:rsidRPr="00F84CA1">
        <w:rPr>
          <w:b/>
          <w:bCs/>
        </w:rPr>
        <w:t xml:space="preserve"> des recherches. Il s’agit aujourd’hui de créer une frise chronologique qui les affichera.</w:t>
      </w:r>
    </w:p>
    <w:p w14:paraId="03F823BB" w14:textId="3F1B6CD3" w:rsidR="00F84CA1" w:rsidRPr="00F84CA1" w:rsidRDefault="00F84CA1" w:rsidP="00F84CA1">
      <w:pPr>
        <w:jc w:val="both"/>
        <w:rPr>
          <w:b/>
          <w:bCs/>
        </w:rPr>
      </w:pPr>
      <w:r w:rsidRPr="00F84CA1">
        <w:rPr>
          <w:b/>
          <w:bCs/>
        </w:rPr>
        <w:t>1. La Reconquista</w:t>
      </w:r>
    </w:p>
    <w:p w14:paraId="1C1520F1" w14:textId="53937E63" w:rsidR="00F84CA1" w:rsidRDefault="00F84CA1" w:rsidP="00F84CA1">
      <w:pPr>
        <w:jc w:val="both"/>
      </w:pPr>
      <w:r>
        <w:t>Date : 722 – 1492</w:t>
      </w:r>
    </w:p>
    <w:p w14:paraId="486AE753" w14:textId="0A608585" w:rsidR="00F84CA1" w:rsidRDefault="00F84CA1" w:rsidP="00F84CA1">
      <w:pPr>
        <w:jc w:val="both"/>
      </w:pPr>
      <w:r>
        <w:t xml:space="preserve">La Reconquista est le terme le plus répandu désignant les guerres entre les royaumes chrétiens et islamiques en Espagne au cours du Moyen-Age. </w:t>
      </w:r>
    </w:p>
    <w:p w14:paraId="74072355" w14:textId="78F2A2D5" w:rsidR="00F84CA1" w:rsidRPr="00F84CA1" w:rsidRDefault="00F84CA1" w:rsidP="00F84CA1">
      <w:pPr>
        <w:jc w:val="both"/>
        <w:rPr>
          <w:b/>
          <w:bCs/>
        </w:rPr>
      </w:pPr>
      <w:r w:rsidRPr="00F84CA1">
        <w:rPr>
          <w:b/>
          <w:bCs/>
        </w:rPr>
        <w:t>2. Baptême de Clovis</w:t>
      </w:r>
    </w:p>
    <w:p w14:paraId="18B4566F" w14:textId="60A05B7E" w:rsidR="00F84CA1" w:rsidRDefault="00F84CA1" w:rsidP="00F84CA1">
      <w:pPr>
        <w:jc w:val="both"/>
      </w:pPr>
      <w:r>
        <w:t>Date : entre le 25.12. 496 est 508 (nous utiliserons 496 pour la frise)</w:t>
      </w:r>
    </w:p>
    <w:p w14:paraId="4A94A725" w14:textId="048B47B2" w:rsidR="00F84CA1" w:rsidRDefault="00F84CA1" w:rsidP="00F84CA1">
      <w:pPr>
        <w:jc w:val="both"/>
      </w:pPr>
      <w:r>
        <w:t xml:space="preserve">Sacrement symbolisant la conversion du roi des Francs à la religion chrétienne. Organisé par l’évêque Remi dans la cathédrale de Reims. </w:t>
      </w:r>
    </w:p>
    <w:p w14:paraId="2D0A0566" w14:textId="423CA4ED" w:rsidR="00F84CA1" w:rsidRPr="00F84CA1" w:rsidRDefault="00F84CA1" w:rsidP="00F84CA1">
      <w:pPr>
        <w:jc w:val="both"/>
        <w:rPr>
          <w:b/>
          <w:bCs/>
        </w:rPr>
      </w:pPr>
      <w:r w:rsidRPr="00F84CA1">
        <w:rPr>
          <w:b/>
          <w:bCs/>
        </w:rPr>
        <w:t>3. Chute de Constantinople</w:t>
      </w:r>
    </w:p>
    <w:p w14:paraId="4B8F1DE1" w14:textId="28E4E68A" w:rsidR="00F84CA1" w:rsidRDefault="00F84CA1" w:rsidP="00F84CA1">
      <w:pPr>
        <w:jc w:val="both"/>
      </w:pPr>
      <w:r>
        <w:t>Date : 29 mai 1453</w:t>
      </w:r>
    </w:p>
    <w:p w14:paraId="203C2DCF" w14:textId="3FE27C2E" w:rsidR="00F84CA1" w:rsidRDefault="00F84CA1" w:rsidP="00F84CA1">
      <w:pPr>
        <w:jc w:val="both"/>
      </w:pPr>
      <w:r>
        <w:t>La chute de Constantinople a lieu le 29 mai 1453. La ville tombe entre les mains des Ottomans. C’est un évènement majeur de l’histoire mondiale, de la fin de l’empire byzantin et du Moyen-Age. Cette chute s’explique d’une part par l’isolement de la ville, d’autre part par l’adresse militaire de Mehmed II.</w:t>
      </w:r>
    </w:p>
    <w:p w14:paraId="54C9D975" w14:textId="58908AE9" w:rsidR="00F84CA1" w:rsidRPr="00194A82" w:rsidRDefault="00F84CA1" w:rsidP="00F84CA1">
      <w:pPr>
        <w:jc w:val="both"/>
        <w:rPr>
          <w:b/>
          <w:bCs/>
        </w:rPr>
      </w:pPr>
      <w:r w:rsidRPr="00194A82">
        <w:rPr>
          <w:b/>
          <w:bCs/>
        </w:rPr>
        <w:t xml:space="preserve">4. </w:t>
      </w:r>
      <w:r w:rsidR="00194A82" w:rsidRPr="00194A82">
        <w:rPr>
          <w:b/>
          <w:bCs/>
        </w:rPr>
        <w:t>Règne de Charlemagne</w:t>
      </w:r>
    </w:p>
    <w:p w14:paraId="46E1C0E0" w14:textId="13629E91" w:rsidR="00194A82" w:rsidRDefault="00194A82" w:rsidP="00F84CA1">
      <w:pPr>
        <w:jc w:val="both"/>
      </w:pPr>
      <w:r>
        <w:t>Date : 800 – 814</w:t>
      </w:r>
    </w:p>
    <w:p w14:paraId="7C9A6F52" w14:textId="77777777" w:rsidR="00194A82" w:rsidRDefault="00194A82" w:rsidP="00F84CA1">
      <w:pPr>
        <w:jc w:val="both"/>
      </w:pPr>
      <w:r>
        <w:t xml:space="preserve">Roi franc devenu le maître de l’Europe. Charlemagne fonda l’empire d’occident (carolingien) au sein duquel s’élaboreront (bien plus tard) </w:t>
      </w:r>
      <w:proofErr w:type="gramStart"/>
      <w:r>
        <w:t>les nations française</w:t>
      </w:r>
      <w:proofErr w:type="gramEnd"/>
      <w:r>
        <w:t xml:space="preserve">, allemande et italienne. </w:t>
      </w:r>
    </w:p>
    <w:p w14:paraId="5D167D55" w14:textId="5A1958B0" w:rsidR="00194A82" w:rsidRPr="00194A82" w:rsidRDefault="00194A82" w:rsidP="00F84CA1">
      <w:pPr>
        <w:jc w:val="both"/>
        <w:rPr>
          <w:b/>
          <w:bCs/>
        </w:rPr>
      </w:pPr>
      <w:r w:rsidRPr="00194A82">
        <w:rPr>
          <w:b/>
          <w:bCs/>
        </w:rPr>
        <w:t>5. Charles Martel, bataille de Poitiers</w:t>
      </w:r>
    </w:p>
    <w:p w14:paraId="6A4AC818" w14:textId="777A1387" w:rsidR="00194A82" w:rsidRDefault="00194A82" w:rsidP="00F84CA1">
      <w:pPr>
        <w:jc w:val="both"/>
      </w:pPr>
      <w:r>
        <w:t>Date : 732 ou 733 (pour la frise nous utiliserons la date du 10 octobre 732)</w:t>
      </w:r>
    </w:p>
    <w:p w14:paraId="1D743EFB" w14:textId="77777777" w:rsidR="00194A82" w:rsidRDefault="00194A82" w:rsidP="00F84CA1">
      <w:pPr>
        <w:jc w:val="both"/>
      </w:pPr>
      <w:r>
        <w:t xml:space="preserve">Bataille contre la conquête arabo-musulmane, gagnée par les armées dirigées par Charles Martel. Ils ont alors pris Arles pendant que Charles reprend Avignon. Après celle-ci, les musulmans ne possèdent plus que Narbonne, qui sera reprise par Pépin le bref en 759. La victoire de Charles Martel stoppe la conquête musulmane en territoire franc. </w:t>
      </w:r>
    </w:p>
    <w:p w14:paraId="3D797E28" w14:textId="77777777" w:rsidR="00194A82" w:rsidRPr="00F25780" w:rsidRDefault="00194A82" w:rsidP="00F84CA1">
      <w:pPr>
        <w:jc w:val="both"/>
        <w:rPr>
          <w:b/>
          <w:bCs/>
        </w:rPr>
      </w:pPr>
      <w:r w:rsidRPr="00F25780">
        <w:rPr>
          <w:b/>
          <w:bCs/>
        </w:rPr>
        <w:t>6. Mort de Jeanne d’Arc</w:t>
      </w:r>
    </w:p>
    <w:p w14:paraId="1C3649E5" w14:textId="77777777" w:rsidR="00194A82" w:rsidRDefault="00194A82" w:rsidP="00F84CA1">
      <w:pPr>
        <w:jc w:val="both"/>
      </w:pPr>
      <w:r>
        <w:t>Date : 30 mai 1431</w:t>
      </w:r>
    </w:p>
    <w:p w14:paraId="23121AB8" w14:textId="77777777" w:rsidR="00F25780" w:rsidRDefault="00194A82" w:rsidP="00F84CA1">
      <w:pPr>
        <w:jc w:val="both"/>
      </w:pPr>
      <w:r>
        <w:t xml:space="preserve">Elle était accusée de sorcellerie et a été condamnée à mort. Elle mena une guerre </w:t>
      </w:r>
      <w:r w:rsidR="00F25780">
        <w:t xml:space="preserve">pour libérer son pays de l’envahisseur anglais au XVème siècle. </w:t>
      </w:r>
    </w:p>
    <w:p w14:paraId="127D5BAF" w14:textId="05EAB31C" w:rsidR="00BD7C78" w:rsidRPr="00BD7C78" w:rsidRDefault="00BD7C78" w:rsidP="00F84CA1">
      <w:pPr>
        <w:jc w:val="both"/>
        <w:rPr>
          <w:b/>
          <w:bCs/>
        </w:rPr>
      </w:pPr>
      <w:r w:rsidRPr="00BD7C78">
        <w:rPr>
          <w:b/>
          <w:bCs/>
        </w:rPr>
        <w:t>7. Création du Saint-Empire romain germanique</w:t>
      </w:r>
    </w:p>
    <w:p w14:paraId="68392A8E" w14:textId="17CEBACA" w:rsidR="00BD7C78" w:rsidRDefault="00BD7C78" w:rsidP="00F84CA1">
      <w:pPr>
        <w:jc w:val="both"/>
      </w:pPr>
      <w:r>
        <w:t>Date : 2 février 962 (Couronnement d’Otton Ier)</w:t>
      </w:r>
    </w:p>
    <w:p w14:paraId="7294DC12" w14:textId="4E302F41" w:rsidR="00BD7C78" w:rsidRDefault="00BD7C78" w:rsidP="00F84CA1">
      <w:pPr>
        <w:jc w:val="both"/>
      </w:pPr>
      <w:r>
        <w:t xml:space="preserve">Cet État, issu de la décomposition de l’empire carolingien, a joué un rôle important dans l’histoire de l’Europe du Moyen-Age, notamment du fait du conflit entre les empereurs et les papes, et également pour l’époque moderne. Sa disparition aboutit à l’établissement de l’empire d’Autriche.  </w:t>
      </w:r>
    </w:p>
    <w:p w14:paraId="42BBA523" w14:textId="77777777" w:rsidR="00BD7C78" w:rsidRDefault="00BD7C78" w:rsidP="00F84CA1">
      <w:pPr>
        <w:jc w:val="both"/>
      </w:pPr>
    </w:p>
    <w:p w14:paraId="53D7BABA" w14:textId="2D0F65A8" w:rsidR="00BD7C78" w:rsidRPr="008D2055" w:rsidRDefault="00BD7C78" w:rsidP="00F84CA1">
      <w:pPr>
        <w:jc w:val="both"/>
        <w:rPr>
          <w:b/>
          <w:bCs/>
        </w:rPr>
      </w:pPr>
      <w:r w:rsidRPr="008D2055">
        <w:rPr>
          <w:b/>
          <w:bCs/>
        </w:rPr>
        <w:lastRenderedPageBreak/>
        <w:t>8. Règne de Romulus Augustule</w:t>
      </w:r>
    </w:p>
    <w:p w14:paraId="2B95254D" w14:textId="10237CEB" w:rsidR="00BD7C78" w:rsidRDefault="00BD7C78" w:rsidP="00F84CA1">
      <w:pPr>
        <w:jc w:val="both"/>
      </w:pPr>
      <w:r>
        <w:t xml:space="preserve">Date : </w:t>
      </w:r>
      <w:r w:rsidR="008D2055">
        <w:t>475-476</w:t>
      </w:r>
    </w:p>
    <w:p w14:paraId="7C23E435" w14:textId="4616DEF6" w:rsidR="008D2055" w:rsidRDefault="008D2055" w:rsidP="00F84CA1">
      <w:pPr>
        <w:jc w:val="both"/>
      </w:pPr>
      <w:r>
        <w:t xml:space="preserve">Il s’agit du dernier empereur de l’empire romain d’occident. La fin de son règne correspond à la chute de cet empire. </w:t>
      </w:r>
    </w:p>
    <w:p w14:paraId="69118CF5" w14:textId="1EB95D09" w:rsidR="008D2055" w:rsidRPr="008D2055" w:rsidRDefault="008D2055" w:rsidP="00F84CA1">
      <w:pPr>
        <w:jc w:val="both"/>
        <w:rPr>
          <w:b/>
          <w:bCs/>
        </w:rPr>
      </w:pPr>
      <w:r w:rsidRPr="008D2055">
        <w:rPr>
          <w:b/>
          <w:bCs/>
        </w:rPr>
        <w:t>9. La première Croisade</w:t>
      </w:r>
    </w:p>
    <w:p w14:paraId="6652179A" w14:textId="34AEF6CB" w:rsidR="008D2055" w:rsidRDefault="008D2055" w:rsidP="00F84CA1">
      <w:pPr>
        <w:jc w:val="both"/>
      </w:pPr>
      <w:r>
        <w:t>Date : 1096-1099</w:t>
      </w:r>
    </w:p>
    <w:p w14:paraId="7595AB83" w14:textId="269367D9" w:rsidR="008D2055" w:rsidRDefault="008D2055" w:rsidP="00F84CA1">
      <w:pPr>
        <w:jc w:val="both"/>
      </w:pPr>
      <w:r>
        <w:t xml:space="preserve">La première croisade s’est déroulée de 1096 à 1099 à la suite du refus intervenu en 1078 des Turcs seldjoukides de continuer à laisser libre le passage aux pèlerins d’occident se rendant à Jérusalem. Cette croisade s’achève par la prise de la ville est la création des États latins d’Orient. </w:t>
      </w:r>
    </w:p>
    <w:p w14:paraId="273AF843" w14:textId="047FE286" w:rsidR="008D2055" w:rsidRPr="008D2055" w:rsidRDefault="008D2055" w:rsidP="00F84CA1">
      <w:pPr>
        <w:jc w:val="both"/>
        <w:rPr>
          <w:b/>
          <w:bCs/>
        </w:rPr>
      </w:pPr>
      <w:r w:rsidRPr="008D2055">
        <w:rPr>
          <w:b/>
          <w:bCs/>
        </w:rPr>
        <w:t>10. La guerre de 100 ans</w:t>
      </w:r>
    </w:p>
    <w:p w14:paraId="61DA2220" w14:textId="3E12A89A" w:rsidR="008D2055" w:rsidRDefault="008D2055" w:rsidP="00F84CA1">
      <w:pPr>
        <w:jc w:val="both"/>
      </w:pPr>
      <w:r>
        <w:t>Date : 1337 à 1453</w:t>
      </w:r>
    </w:p>
    <w:p w14:paraId="26AC81D0" w14:textId="6D1B1A52" w:rsidR="008D2055" w:rsidRDefault="008D2055" w:rsidP="00F84CA1">
      <w:pPr>
        <w:jc w:val="both"/>
      </w:pPr>
      <w:r>
        <w:t xml:space="preserve">La guerre de 100 ans est un conflit entrecoupé de trêve plus ou moins longues, opposant, de 1337 à 1453, la dynastie des Plantagenêt à celles des Capétiens, et à travers elle, le royaume d’Angleterre à celui de France. </w:t>
      </w:r>
    </w:p>
    <w:p w14:paraId="527D668A" w14:textId="77777777" w:rsidR="008D2055" w:rsidRDefault="008D2055" w:rsidP="00F84CA1">
      <w:pPr>
        <w:jc w:val="both"/>
      </w:pPr>
    </w:p>
    <w:p w14:paraId="36BA8865" w14:textId="77777777" w:rsidR="00BD7C78" w:rsidRDefault="00BD7C78" w:rsidP="00F84CA1">
      <w:pPr>
        <w:jc w:val="both"/>
      </w:pPr>
    </w:p>
    <w:p w14:paraId="01BC11C6" w14:textId="01F4B00A" w:rsidR="00194A82" w:rsidRDefault="00194A82" w:rsidP="00F84CA1">
      <w:pPr>
        <w:jc w:val="both"/>
      </w:pPr>
      <w:r>
        <w:t xml:space="preserve"> </w:t>
      </w:r>
    </w:p>
    <w:p w14:paraId="29C5102E" w14:textId="4CE4B256" w:rsidR="00194A82" w:rsidRDefault="00194A82" w:rsidP="00F84CA1">
      <w:pPr>
        <w:jc w:val="both"/>
      </w:pPr>
      <w:r>
        <w:t xml:space="preserve"> </w:t>
      </w:r>
    </w:p>
    <w:p w14:paraId="42D5A9E7" w14:textId="77777777" w:rsidR="00F84CA1" w:rsidRDefault="00F84CA1" w:rsidP="00F84CA1">
      <w:pPr>
        <w:jc w:val="both"/>
      </w:pPr>
    </w:p>
    <w:sectPr w:rsidR="00F84C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57AE"/>
    <w:multiLevelType w:val="hybridMultilevel"/>
    <w:tmpl w:val="8F96FF90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903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B29"/>
    <w:rsid w:val="00194A82"/>
    <w:rsid w:val="0045376F"/>
    <w:rsid w:val="004C2B29"/>
    <w:rsid w:val="008D2055"/>
    <w:rsid w:val="00AF686A"/>
    <w:rsid w:val="00BD7C78"/>
    <w:rsid w:val="00F25780"/>
    <w:rsid w:val="00F84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626E7"/>
  <w15:chartTrackingRefBased/>
  <w15:docId w15:val="{7005161A-0E94-47F9-B181-4C5EAE707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84C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 Magnenat</dc:creator>
  <cp:keywords/>
  <dc:description/>
  <cp:lastModifiedBy>Yann Magnenat</cp:lastModifiedBy>
  <cp:revision>3</cp:revision>
  <dcterms:created xsi:type="dcterms:W3CDTF">2023-05-25T11:55:00Z</dcterms:created>
  <dcterms:modified xsi:type="dcterms:W3CDTF">2023-06-03T14:44:00Z</dcterms:modified>
</cp:coreProperties>
</file>